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8DEA" w14:textId="2BEBBF5E" w:rsidR="00C0309E" w:rsidRDefault="00C0309E" w:rsidP="00C04146">
      <w:pPr>
        <w:jc w:val="center"/>
        <w:rPr>
          <w:b/>
          <w:bCs/>
          <w:sz w:val="40"/>
          <w:szCs w:val="40"/>
          <w:u w:val="single"/>
        </w:rPr>
      </w:pPr>
      <w:r>
        <w:rPr>
          <w:b/>
          <w:bCs/>
          <w:noProof/>
          <w:sz w:val="40"/>
          <w:szCs w:val="40"/>
          <w:u w:val="single"/>
        </w:rPr>
        <mc:AlternateContent>
          <mc:Choice Requires="wps">
            <w:drawing>
              <wp:anchor distT="0" distB="0" distL="114300" distR="114300" simplePos="0" relativeHeight="251659264" behindDoc="0" locked="0" layoutInCell="1" allowOverlap="1" wp14:anchorId="0E194308" wp14:editId="3B6E807C">
                <wp:simplePos x="0" y="0"/>
                <wp:positionH relativeFrom="column">
                  <wp:posOffset>1990725</wp:posOffset>
                </wp:positionH>
                <wp:positionV relativeFrom="paragraph">
                  <wp:posOffset>59055</wp:posOffset>
                </wp:positionV>
                <wp:extent cx="21812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181225" cy="781050"/>
                        </a:xfrm>
                        <a:prstGeom prst="rect">
                          <a:avLst/>
                        </a:prstGeom>
                        <a:solidFill>
                          <a:schemeClr val="lt1"/>
                        </a:solidFill>
                        <a:ln w="6350">
                          <a:noFill/>
                        </a:ln>
                      </wps:spPr>
                      <wps:txbx>
                        <w:txbxContent>
                          <w:p w14:paraId="65B1A8A7" w14:textId="6782D0D1" w:rsidR="00C0309E" w:rsidRDefault="00C0309E">
                            <w:r>
                              <w:rPr>
                                <w:noProof/>
                              </w:rPr>
                              <w:drawing>
                                <wp:inline distT="0" distB="0" distL="0" distR="0" wp14:anchorId="2091D731" wp14:editId="7931CF92">
                                  <wp:extent cx="1581150" cy="70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594239" cy="7115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94308" id="_x0000_t202" coordsize="21600,21600" o:spt="202" path="m,l,21600r21600,l21600,xe">
                <v:stroke joinstyle="miter"/>
                <v:path gradientshapeok="t" o:connecttype="rect"/>
              </v:shapetype>
              <v:shape id="Text Box 1" o:spid="_x0000_s1026" type="#_x0000_t202" style="position:absolute;left:0;text-align:left;margin-left:156.75pt;margin-top:4.65pt;width:171.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" fillcolor="white [3201]" stroked="f" strokeweight=".5pt">
                <v:textbox>
                  <w:txbxContent>
                    <w:p w14:paraId="65B1A8A7" w14:textId="6782D0D1" w:rsidR="00C0309E" w:rsidRDefault="00C0309E">
                      <w:r>
                        <w:rPr>
                          <w:noProof/>
                        </w:rPr>
                        <w:drawing>
                          <wp:inline distT="0" distB="0" distL="0" distR="0" wp14:anchorId="2091D731" wp14:editId="7931CF92">
                            <wp:extent cx="1581150" cy="70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594239" cy="711512"/>
                                    </a:xfrm>
                                    <a:prstGeom prst="rect">
                                      <a:avLst/>
                                    </a:prstGeom>
                                  </pic:spPr>
                                </pic:pic>
                              </a:graphicData>
                            </a:graphic>
                          </wp:inline>
                        </w:drawing>
                      </w:r>
                    </w:p>
                  </w:txbxContent>
                </v:textbox>
              </v:shape>
            </w:pict>
          </mc:Fallback>
        </mc:AlternateContent>
      </w:r>
    </w:p>
    <w:p w14:paraId="342A9511" w14:textId="77777777" w:rsidR="00C0309E" w:rsidRDefault="00C0309E" w:rsidP="00C04146">
      <w:pPr>
        <w:jc w:val="center"/>
        <w:rPr>
          <w:b/>
          <w:bCs/>
          <w:sz w:val="40"/>
          <w:szCs w:val="40"/>
          <w:u w:val="single"/>
        </w:rPr>
      </w:pPr>
    </w:p>
    <w:p w14:paraId="2338FFD4" w14:textId="7B2E2411" w:rsidR="00F34BAB" w:rsidRDefault="00C04146" w:rsidP="00C04146">
      <w:pPr>
        <w:jc w:val="center"/>
        <w:rPr>
          <w:b/>
          <w:bCs/>
          <w:sz w:val="40"/>
          <w:szCs w:val="40"/>
          <w:u w:val="single"/>
        </w:rPr>
      </w:pPr>
      <w:r w:rsidRPr="00C04146">
        <w:rPr>
          <w:b/>
          <w:bCs/>
          <w:sz w:val="40"/>
          <w:szCs w:val="40"/>
          <w:u w:val="single"/>
        </w:rPr>
        <w:t>2021 Summit House Rental Information</w:t>
      </w:r>
    </w:p>
    <w:p w14:paraId="1DBB15D9" w14:textId="24A6854B" w:rsidR="00C04146" w:rsidRPr="00C04146" w:rsidRDefault="00C04146" w:rsidP="00C04146">
      <w:pPr>
        <w:rPr>
          <w:b/>
          <w:bCs/>
          <w:sz w:val="24"/>
          <w:szCs w:val="24"/>
          <w:u w:val="single"/>
        </w:rPr>
      </w:pPr>
      <w:r w:rsidRPr="00C04146">
        <w:rPr>
          <w:b/>
          <w:bCs/>
          <w:sz w:val="24"/>
          <w:szCs w:val="24"/>
          <w:u w:val="single"/>
        </w:rPr>
        <w:t>Monthly Rates</w:t>
      </w:r>
    </w:p>
    <w:p w14:paraId="23544EC3" w14:textId="2D65F078" w:rsidR="00C04146" w:rsidRDefault="00C04146" w:rsidP="00C04146">
      <w:r>
        <w:t>One Bedroom</w:t>
      </w:r>
      <w:r>
        <w:tab/>
      </w:r>
      <w:r>
        <w:tab/>
      </w:r>
      <w:r>
        <w:tab/>
      </w:r>
      <w:r>
        <w:tab/>
      </w:r>
      <w:r>
        <w:tab/>
        <w:t xml:space="preserve">600 </w:t>
      </w:r>
      <w:proofErr w:type="spellStart"/>
      <w:r>
        <w:t>s.f.</w:t>
      </w:r>
      <w:proofErr w:type="spellEnd"/>
      <w:r>
        <w:tab/>
      </w:r>
      <w:r>
        <w:tab/>
      </w:r>
      <w:r>
        <w:tab/>
      </w:r>
      <w:r>
        <w:tab/>
        <w:t>$2,345</w:t>
      </w:r>
    </w:p>
    <w:p w14:paraId="3AC6FEFD" w14:textId="332EC44A" w:rsidR="00C04146" w:rsidRDefault="00C04146" w:rsidP="00C04146">
      <w:r>
        <w:t>One Bedroom w/Garage</w:t>
      </w:r>
      <w:r>
        <w:tab/>
      </w:r>
      <w:r>
        <w:tab/>
      </w:r>
      <w:r>
        <w:tab/>
        <w:t xml:space="preserve">730 </w:t>
      </w:r>
      <w:proofErr w:type="spellStart"/>
      <w:r>
        <w:t>s.f.</w:t>
      </w:r>
      <w:proofErr w:type="spellEnd"/>
      <w:r>
        <w:tab/>
      </w:r>
      <w:r>
        <w:tab/>
      </w:r>
      <w:r>
        <w:tab/>
      </w:r>
      <w:r>
        <w:tab/>
        <w:t>$2,805</w:t>
      </w:r>
    </w:p>
    <w:p w14:paraId="242D19EF" w14:textId="7B4A11ED" w:rsidR="00C04146" w:rsidRDefault="00C04146" w:rsidP="00C04146">
      <w:r>
        <w:t>One Bedroom Handicap</w:t>
      </w:r>
      <w:r>
        <w:tab/>
      </w:r>
      <w:r>
        <w:tab/>
      </w:r>
      <w:r>
        <w:tab/>
      </w:r>
      <w:r>
        <w:tab/>
        <w:t xml:space="preserve">770 </w:t>
      </w:r>
      <w:proofErr w:type="spellStart"/>
      <w:r>
        <w:t>s.f.</w:t>
      </w:r>
      <w:proofErr w:type="spellEnd"/>
      <w:r>
        <w:tab/>
      </w:r>
      <w:r>
        <w:tab/>
      </w:r>
      <w:r>
        <w:tab/>
      </w:r>
      <w:r>
        <w:tab/>
        <w:t>$2,895</w:t>
      </w:r>
    </w:p>
    <w:p w14:paraId="639EA6BC" w14:textId="5E53CAA3" w:rsidR="00C04146" w:rsidRDefault="00C04146" w:rsidP="00C04146">
      <w:r>
        <w:t>Two Bedroom One Bath</w:t>
      </w:r>
      <w:r>
        <w:tab/>
      </w:r>
      <w:r>
        <w:tab/>
      </w:r>
      <w:r>
        <w:tab/>
      </w:r>
      <w:r>
        <w:tab/>
        <w:t xml:space="preserve">885 </w:t>
      </w:r>
      <w:proofErr w:type="spellStart"/>
      <w:r>
        <w:t>s.f.</w:t>
      </w:r>
      <w:proofErr w:type="spellEnd"/>
      <w:r>
        <w:tab/>
      </w:r>
      <w:r>
        <w:tab/>
      </w:r>
      <w:r>
        <w:tab/>
      </w:r>
      <w:r>
        <w:tab/>
        <w:t>$2,975</w:t>
      </w:r>
    </w:p>
    <w:p w14:paraId="4F91C1EE" w14:textId="183F6952" w:rsidR="00C04146" w:rsidRDefault="00C04146" w:rsidP="00C04146">
      <w:r>
        <w:t>Two Bedroom Two Bath</w:t>
      </w:r>
      <w:r>
        <w:tab/>
      </w:r>
      <w:r>
        <w:tab/>
      </w:r>
      <w:r>
        <w:tab/>
      </w:r>
      <w:r>
        <w:tab/>
        <w:t xml:space="preserve">885 </w:t>
      </w:r>
      <w:proofErr w:type="spellStart"/>
      <w:r>
        <w:t>s.f.</w:t>
      </w:r>
      <w:proofErr w:type="spellEnd"/>
      <w:r>
        <w:tab/>
      </w:r>
      <w:r>
        <w:tab/>
      </w:r>
      <w:r>
        <w:tab/>
      </w:r>
      <w:r>
        <w:tab/>
        <w:t>$3,035</w:t>
      </w:r>
    </w:p>
    <w:p w14:paraId="2516C083" w14:textId="77777777" w:rsidR="00C04146" w:rsidRDefault="00C04146" w:rsidP="00C04146">
      <w:r>
        <w:t>Two Bedroom Deluxe</w:t>
      </w:r>
      <w:r>
        <w:tab/>
      </w:r>
      <w:r>
        <w:tab/>
      </w:r>
      <w:r>
        <w:tab/>
      </w:r>
      <w:r>
        <w:tab/>
        <w:t xml:space="preserve">1030 </w:t>
      </w:r>
      <w:proofErr w:type="spellStart"/>
      <w:r>
        <w:t>s.f.</w:t>
      </w:r>
      <w:proofErr w:type="spellEnd"/>
      <w:r>
        <w:tab/>
      </w:r>
      <w:r>
        <w:tab/>
      </w:r>
      <w:r>
        <w:tab/>
        <w:t>$3,295</w:t>
      </w:r>
    </w:p>
    <w:p w14:paraId="54410B66" w14:textId="69C65DF9" w:rsidR="00C04146" w:rsidRDefault="00C04146" w:rsidP="00C04146">
      <w:r>
        <w:t>Two Bedroom Master Deluxe</w:t>
      </w:r>
      <w:r>
        <w:tab/>
      </w:r>
      <w:r>
        <w:tab/>
      </w:r>
      <w:r>
        <w:tab/>
        <w:t xml:space="preserve">1390 </w:t>
      </w:r>
      <w:proofErr w:type="spellStart"/>
      <w:r>
        <w:t>s.f.</w:t>
      </w:r>
      <w:proofErr w:type="spellEnd"/>
      <w:r>
        <w:tab/>
      </w:r>
      <w:r>
        <w:tab/>
      </w:r>
      <w:r>
        <w:tab/>
        <w:t>$3,575</w:t>
      </w:r>
    </w:p>
    <w:p w14:paraId="7A10014E" w14:textId="77777777" w:rsidR="00C04146" w:rsidRDefault="00C04146" w:rsidP="00C04146"/>
    <w:p w14:paraId="53B83A2B" w14:textId="08597E9C" w:rsidR="00C04146" w:rsidRDefault="00C04146" w:rsidP="00C04146">
      <w:r>
        <w:t>Included in basic rent above: 2 meals per day, staff on site 24 hours per day, nurse support, emergency response pendant system, weekly light housekeeping with includes vacuuming around furniture, cleaning shower, sinks, countertops, toilet, cleaning floors, maintenance upkeep &amp; repairs, utilities (gas, electric, water, sewer, building garbage removal), use of common areas and scheduled activities.</w:t>
      </w:r>
    </w:p>
    <w:p w14:paraId="6C5ACA1C" w14:textId="72089126" w:rsidR="00C04146" w:rsidRDefault="00C04146" w:rsidP="00C04146"/>
    <w:p w14:paraId="4DB55E1B" w14:textId="048CD8B8" w:rsidR="00C04146" w:rsidRDefault="00C04146" w:rsidP="00C04146">
      <w:r>
        <w:t>Common Garage Rental</w:t>
      </w:r>
      <w:r>
        <w:tab/>
      </w:r>
      <w:r>
        <w:tab/>
      </w:r>
      <w:r>
        <w:tab/>
      </w:r>
      <w:r>
        <w:tab/>
        <w:t>$50</w:t>
      </w:r>
    </w:p>
    <w:p w14:paraId="2A62AC0A" w14:textId="187208DF" w:rsidR="00C04146" w:rsidRDefault="00C04146" w:rsidP="00C04146">
      <w:r>
        <w:t>One Time Community Fee</w:t>
      </w:r>
      <w:r>
        <w:tab/>
      </w:r>
      <w:r>
        <w:tab/>
      </w:r>
      <w:r>
        <w:tab/>
        <w:t>$500(non-refundable)</w:t>
      </w:r>
    </w:p>
    <w:p w14:paraId="69CB22A9" w14:textId="1CCC8EFA" w:rsidR="00C04146" w:rsidRDefault="00C04146" w:rsidP="00C04146">
      <w:r>
        <w:t>Security Deposit</w:t>
      </w:r>
      <w:r>
        <w:tab/>
      </w:r>
      <w:r>
        <w:tab/>
      </w:r>
      <w:r>
        <w:tab/>
      </w:r>
      <w:r>
        <w:tab/>
        <w:t>$500</w:t>
      </w:r>
    </w:p>
    <w:p w14:paraId="6E95BC66" w14:textId="00DAA71F" w:rsidR="00C04146" w:rsidRDefault="00C04146" w:rsidP="00C04146">
      <w:r>
        <w:t>Second Person Fee</w:t>
      </w:r>
      <w:r>
        <w:tab/>
      </w:r>
      <w:r>
        <w:tab/>
      </w:r>
      <w:r>
        <w:tab/>
      </w:r>
      <w:r>
        <w:tab/>
        <w:t>$600 plus service level</w:t>
      </w:r>
    </w:p>
    <w:p w14:paraId="5F49F8B9" w14:textId="33D7AE58" w:rsidR="00C04146" w:rsidRDefault="00C04146" w:rsidP="00C04146"/>
    <w:p w14:paraId="744842CD" w14:textId="56EA7242" w:rsidR="00C04146" w:rsidRPr="00C04146" w:rsidRDefault="00C0309E" w:rsidP="00C04146">
      <w:pPr>
        <w:rPr>
          <w:b/>
          <w:bCs/>
          <w:u w:val="single"/>
        </w:rPr>
      </w:pPr>
      <w:r>
        <w:rPr>
          <w:b/>
          <w:bCs/>
          <w:u w:val="single"/>
        </w:rPr>
        <w:t xml:space="preserve">Assisted Living </w:t>
      </w:r>
      <w:r w:rsidR="00C04146" w:rsidRPr="00C04146">
        <w:rPr>
          <w:b/>
          <w:bCs/>
          <w:u w:val="single"/>
        </w:rPr>
        <w:t>Service Level</w:t>
      </w:r>
      <w:r>
        <w:rPr>
          <w:b/>
          <w:bCs/>
          <w:u w:val="single"/>
        </w:rPr>
        <w:t>s</w:t>
      </w:r>
    </w:p>
    <w:p w14:paraId="4A05793D" w14:textId="2E2B0618" w:rsidR="00C04146" w:rsidRDefault="00C04146" w:rsidP="00C04146">
      <w:r>
        <w:t>Level 1 (0-13 points)</w:t>
      </w:r>
      <w:r>
        <w:tab/>
      </w:r>
      <w:r>
        <w:tab/>
      </w:r>
      <w:r>
        <w:tab/>
      </w:r>
      <w:r>
        <w:tab/>
        <w:t>$300</w:t>
      </w:r>
    </w:p>
    <w:p w14:paraId="439587FB" w14:textId="1038AA69" w:rsidR="00C04146" w:rsidRDefault="00C04146" w:rsidP="00C04146">
      <w:r>
        <w:t>Level 2 (14-19 points)</w:t>
      </w:r>
      <w:r>
        <w:tab/>
      </w:r>
      <w:r>
        <w:tab/>
      </w:r>
      <w:r>
        <w:tab/>
      </w:r>
      <w:r>
        <w:tab/>
        <w:t>$600</w:t>
      </w:r>
    </w:p>
    <w:p w14:paraId="68EE41A7" w14:textId="1C0F176E" w:rsidR="00C04146" w:rsidRDefault="00C04146" w:rsidP="00C04146">
      <w:r>
        <w:t>Level 3 (20-26 points)</w:t>
      </w:r>
      <w:r>
        <w:tab/>
      </w:r>
      <w:r>
        <w:tab/>
      </w:r>
      <w:r>
        <w:tab/>
      </w:r>
      <w:r>
        <w:tab/>
        <w:t>$800</w:t>
      </w:r>
    </w:p>
    <w:p w14:paraId="0A028C04" w14:textId="75A11C76" w:rsidR="00C04146" w:rsidRPr="00C04146" w:rsidRDefault="00C04146" w:rsidP="00C04146">
      <w:r>
        <w:t>Level 4 (27-39 points)</w:t>
      </w:r>
      <w:r>
        <w:tab/>
      </w:r>
      <w:r>
        <w:tab/>
      </w:r>
      <w:r>
        <w:tab/>
      </w:r>
      <w:r>
        <w:tab/>
        <w:t>$1200</w:t>
      </w:r>
    </w:p>
    <w:sectPr w:rsidR="00C04146" w:rsidRPr="00C0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46"/>
    <w:rsid w:val="00C0309E"/>
    <w:rsid w:val="00C04146"/>
    <w:rsid w:val="00F3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55E7"/>
  <w15:chartTrackingRefBased/>
  <w15:docId w15:val="{D8625CB5-05EE-43C4-9C2F-B2E938CB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Nobles</dc:creator>
  <cp:keywords/>
  <dc:description/>
  <cp:lastModifiedBy>angie mcclure</cp:lastModifiedBy>
  <cp:revision>2</cp:revision>
  <dcterms:created xsi:type="dcterms:W3CDTF">2021-02-05T16:17:00Z</dcterms:created>
  <dcterms:modified xsi:type="dcterms:W3CDTF">2021-02-05T16:17:00Z</dcterms:modified>
</cp:coreProperties>
</file>